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Paradise Valley Eye Docs</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Dr. Nimo Yousuf</w:t>
      </w:r>
    </w:p>
    <w:p w:rsidR="00000000" w:rsidDel="00000000" w:rsidP="00000000" w:rsidRDefault="00000000" w:rsidRPr="00000000" w14:paraId="00000003">
      <w:pPr>
        <w:spacing w:line="240" w:lineRule="auto"/>
        <w:jc w:val="center"/>
        <w:rPr>
          <w:sz w:val="28"/>
          <w:szCs w:val="28"/>
        </w:rPr>
      </w:pPr>
      <w:r w:rsidDel="00000000" w:rsidR="00000000" w:rsidRPr="00000000">
        <w:rPr>
          <w:sz w:val="28"/>
          <w:szCs w:val="28"/>
          <w:rtl w:val="0"/>
        </w:rPr>
        <w:t xml:space="preserve">4570 E. Cactus Road</w:t>
      </w:r>
    </w:p>
    <w:p w:rsidR="00000000" w:rsidDel="00000000" w:rsidP="00000000" w:rsidRDefault="00000000" w:rsidRPr="00000000" w14:paraId="00000004">
      <w:pPr>
        <w:spacing w:line="240" w:lineRule="auto"/>
        <w:jc w:val="center"/>
        <w:rPr>
          <w:sz w:val="28"/>
          <w:szCs w:val="28"/>
        </w:rPr>
      </w:pPr>
      <w:r w:rsidDel="00000000" w:rsidR="00000000" w:rsidRPr="00000000">
        <w:rPr>
          <w:sz w:val="28"/>
          <w:szCs w:val="28"/>
          <w:rtl w:val="0"/>
        </w:rPr>
        <w:t xml:space="preserve">Phoenix, AZ 85032</w:t>
      </w:r>
    </w:p>
    <w:p w:rsidR="00000000" w:rsidDel="00000000" w:rsidP="00000000" w:rsidRDefault="00000000" w:rsidRPr="00000000" w14:paraId="00000005">
      <w:pPr>
        <w:spacing w:line="240" w:lineRule="auto"/>
        <w:jc w:val="center"/>
        <w:rPr>
          <w:sz w:val="28"/>
          <w:szCs w:val="28"/>
        </w:rPr>
      </w:pPr>
      <w:r w:rsidDel="00000000" w:rsidR="00000000" w:rsidRPr="00000000">
        <w:rPr>
          <w:sz w:val="28"/>
          <w:szCs w:val="28"/>
          <w:rtl w:val="0"/>
        </w:rPr>
        <w:t xml:space="preserve">Call/Text: 602-242-1105</w:t>
      </w:r>
    </w:p>
    <w:p w:rsidR="00000000" w:rsidDel="00000000" w:rsidP="00000000" w:rsidRDefault="00000000" w:rsidRPr="00000000" w14:paraId="00000006">
      <w:pPr>
        <w:spacing w:line="240" w:lineRule="auto"/>
        <w:jc w:val="center"/>
        <w:rPr>
          <w:sz w:val="28"/>
          <w:szCs w:val="28"/>
        </w:rPr>
      </w:pPr>
      <w:r w:rsidDel="00000000" w:rsidR="00000000" w:rsidRPr="00000000">
        <w:rPr>
          <w:sz w:val="28"/>
          <w:szCs w:val="28"/>
          <w:rtl w:val="0"/>
        </w:rPr>
        <w:t xml:space="preserve">Fax: 480-308-7058</w:t>
      </w:r>
    </w:p>
    <w:p w:rsidR="00000000" w:rsidDel="00000000" w:rsidP="00000000" w:rsidRDefault="00000000" w:rsidRPr="00000000" w14:paraId="00000007">
      <w:pPr>
        <w:spacing w:line="240" w:lineRule="auto"/>
        <w:jc w:val="center"/>
        <w:rPr>
          <w:sz w:val="28"/>
          <w:szCs w:val="28"/>
        </w:rPr>
      </w:pPr>
      <w:r w:rsidDel="00000000" w:rsidR="00000000" w:rsidRPr="00000000">
        <w:rPr>
          <w:sz w:val="28"/>
          <w:szCs w:val="28"/>
          <w:rtl w:val="0"/>
        </w:rPr>
        <w:t xml:space="preserve">Email: </w:t>
      </w:r>
      <w:hyperlink r:id="rId7">
        <w:r w:rsidDel="00000000" w:rsidR="00000000" w:rsidRPr="00000000">
          <w:rPr>
            <w:color w:val="0563c1"/>
            <w:sz w:val="28"/>
            <w:szCs w:val="28"/>
            <w:u w:val="single"/>
            <w:rtl w:val="0"/>
          </w:rPr>
          <w:t xml:space="preserve">eyedocspv@gmail.com</w:t>
        </w:r>
      </w:hyperlink>
      <w:r w:rsidDel="00000000" w:rsidR="00000000" w:rsidRPr="00000000">
        <w:rPr>
          <w:sz w:val="28"/>
          <w:szCs w:val="28"/>
          <w:rtl w:val="0"/>
        </w:rPr>
        <w:t xml:space="preserve"> </w:t>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jc w:val="center"/>
        <w:rPr>
          <w:sz w:val="36"/>
          <w:szCs w:val="36"/>
        </w:rPr>
      </w:pPr>
      <w:r w:rsidDel="00000000" w:rsidR="00000000" w:rsidRPr="00000000">
        <w:rPr>
          <w:sz w:val="36"/>
          <w:szCs w:val="36"/>
          <w:rtl w:val="0"/>
        </w:rPr>
        <w:t xml:space="preserve">Notice of Privacy Practices – 2025</w:t>
      </w:r>
    </w:p>
    <w:p w:rsidR="00000000" w:rsidDel="00000000" w:rsidP="00000000" w:rsidRDefault="00000000" w:rsidRPr="00000000" w14:paraId="0000000B">
      <w:pPr>
        <w:jc w:val="center"/>
        <w:rPr>
          <w:sz w:val="28"/>
          <w:szCs w:val="28"/>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THIS NOTICE DESCRIBES HOW MEDICAL INFORMATION ABOUT YOU MAY BE USED AND DISCLOSED AND HOW YOU CAN GET ACCESS TO THIS INFORMATION. PLEASE REVIEW IT CAREFULLY.</w:t>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GENERAL RULE</w:t>
      </w:r>
    </w:p>
    <w:p w:rsidR="00000000" w:rsidDel="00000000" w:rsidP="00000000" w:rsidRDefault="00000000" w:rsidRPr="00000000" w14:paraId="0000000F">
      <w:pPr>
        <w:spacing w:line="240" w:lineRule="auto"/>
        <w:rPr>
          <w:sz w:val="28"/>
          <w:szCs w:val="28"/>
        </w:rPr>
      </w:pPr>
      <w:r w:rsidDel="00000000" w:rsidR="00000000" w:rsidRPr="00000000">
        <w:rPr>
          <w:sz w:val="28"/>
          <w:szCs w:val="28"/>
          <w:rtl w:val="0"/>
        </w:rPr>
        <w:t xml:space="preserve">We respect our legal obligation to keep health information that identifies you private. We are obligated by law to give you notice of our privacy practices. </w:t>
      </w:r>
    </w:p>
    <w:p w:rsidR="00000000" w:rsidDel="00000000" w:rsidP="00000000" w:rsidRDefault="00000000" w:rsidRPr="00000000" w14:paraId="00000010">
      <w:pPr>
        <w:spacing w:line="240" w:lineRule="auto"/>
        <w:rPr>
          <w:sz w:val="28"/>
          <w:szCs w:val="28"/>
        </w:rPr>
      </w:pPr>
      <w:r w:rsidDel="00000000" w:rsidR="00000000" w:rsidRPr="00000000">
        <w:rPr>
          <w:sz w:val="28"/>
          <w:szCs w:val="28"/>
          <w:rtl w:val="0"/>
        </w:rPr>
        <w:t xml:space="preserve">Generally, we cannot use your health information in our office or disclose it outside of our office without your written permission. In some limited situations, the law allows or requires us to disclose your health information without either a written consent or authorization. </w:t>
      </w:r>
    </w:p>
    <w:p w:rsidR="00000000" w:rsidDel="00000000" w:rsidP="00000000" w:rsidRDefault="00000000" w:rsidRPr="00000000" w14:paraId="00000011">
      <w:pPr>
        <w:spacing w:line="240" w:lineRule="auto"/>
        <w:rPr>
          <w:sz w:val="28"/>
          <w:szCs w:val="28"/>
        </w:rPr>
      </w:pPr>
      <w:r w:rsidDel="00000000" w:rsidR="00000000" w:rsidRPr="00000000">
        <w:rPr>
          <w:rtl w:val="0"/>
        </w:rPr>
      </w:r>
    </w:p>
    <w:p w:rsidR="00000000" w:rsidDel="00000000" w:rsidP="00000000" w:rsidRDefault="00000000" w:rsidRPr="00000000" w14:paraId="00000012">
      <w:pPr>
        <w:spacing w:line="240" w:lineRule="auto"/>
        <w:rPr>
          <w:b w:val="1"/>
          <w:sz w:val="28"/>
          <w:szCs w:val="28"/>
        </w:rPr>
      </w:pPr>
      <w:r w:rsidDel="00000000" w:rsidR="00000000" w:rsidRPr="00000000">
        <w:rPr>
          <w:b w:val="1"/>
          <w:sz w:val="28"/>
          <w:szCs w:val="28"/>
          <w:rtl w:val="0"/>
        </w:rPr>
        <w:t xml:space="preserve">USES OR DISCLOSURES WITH CONSENT</w:t>
      </w:r>
    </w:p>
    <w:p w:rsidR="00000000" w:rsidDel="00000000" w:rsidP="00000000" w:rsidRDefault="00000000" w:rsidRPr="00000000" w14:paraId="00000013">
      <w:pPr>
        <w:spacing w:line="240" w:lineRule="auto"/>
        <w:rPr>
          <w:sz w:val="28"/>
          <w:szCs w:val="28"/>
        </w:rPr>
      </w:pPr>
      <w:r w:rsidDel="00000000" w:rsidR="00000000" w:rsidRPr="00000000">
        <w:rPr>
          <w:sz w:val="28"/>
          <w:szCs w:val="28"/>
          <w:rtl w:val="0"/>
        </w:rPr>
        <w:t xml:space="preserve">We will ask you to sign a consent form allowing us to use and disclose your health information for purposes of treatment, payment, and health care operation of this office. We are allowed to refuse to treat you if you do not sign the consent form. </w:t>
      </w:r>
    </w:p>
    <w:p w:rsidR="00000000" w:rsidDel="00000000" w:rsidP="00000000" w:rsidRDefault="00000000" w:rsidRPr="00000000" w14:paraId="00000014">
      <w:pPr>
        <w:spacing w:line="240" w:lineRule="auto"/>
        <w:rPr>
          <w:sz w:val="28"/>
          <w:szCs w:val="28"/>
        </w:rPr>
      </w:pPr>
      <w:r w:rsidDel="00000000" w:rsidR="00000000" w:rsidRPr="00000000">
        <w:rPr>
          <w:rtl w:val="0"/>
        </w:rPr>
      </w:r>
    </w:p>
    <w:p w:rsidR="00000000" w:rsidDel="00000000" w:rsidP="00000000" w:rsidRDefault="00000000" w:rsidRPr="00000000" w14:paraId="00000015">
      <w:pPr>
        <w:spacing w:line="240" w:lineRule="auto"/>
        <w:rPr>
          <w:sz w:val="28"/>
          <w:szCs w:val="28"/>
        </w:rPr>
      </w:pPr>
      <w:r w:rsidDel="00000000" w:rsidR="00000000" w:rsidRPr="00000000">
        <w:rPr>
          <w:sz w:val="28"/>
          <w:szCs w:val="28"/>
          <w:rtl w:val="0"/>
        </w:rPr>
        <w:t xml:space="preserve">We use information for treatment purposes when, for example, we set up an appointment for you, when our technician or doctor tests your eyes, when the doctor prescribes glasses or contact lenses, when the doctor prescribes medication, when our staff helps you select and order glasses or contact lenses, vision therapy, and when we show you low vision aids. We may disclose your health information outside of our office via fax, email, phone, or written for treatment purposes if, for example, we refer you to another doctor or clinic for eye care or low vision aids or services, if we give a prescription for glasses or contacts to another to be filled, when we provide a prescription for medication to a pharmacist, or when we phone to let you know that your glasses or contact lenses are ready to be picked up. Sometimes we may ask for copies of your health information from another professional that you may have seen before us. </w:t>
      </w:r>
    </w:p>
    <w:p w:rsidR="00000000" w:rsidDel="00000000" w:rsidP="00000000" w:rsidRDefault="00000000" w:rsidRPr="00000000" w14:paraId="00000016">
      <w:pPr>
        <w:spacing w:line="240" w:lineRule="auto"/>
        <w:rPr>
          <w:sz w:val="28"/>
          <w:szCs w:val="28"/>
        </w:rPr>
      </w:pPr>
      <w:r w:rsidDel="00000000" w:rsidR="00000000" w:rsidRPr="00000000">
        <w:rPr>
          <w:rtl w:val="0"/>
        </w:rPr>
      </w:r>
    </w:p>
    <w:p w:rsidR="00000000" w:rsidDel="00000000" w:rsidP="00000000" w:rsidRDefault="00000000" w:rsidRPr="00000000" w14:paraId="00000017">
      <w:pPr>
        <w:spacing w:line="240" w:lineRule="auto"/>
        <w:rPr>
          <w:sz w:val="28"/>
          <w:szCs w:val="28"/>
        </w:rPr>
      </w:pPr>
      <w:r w:rsidDel="00000000" w:rsidR="00000000" w:rsidRPr="00000000">
        <w:rPr>
          <w:sz w:val="28"/>
          <w:szCs w:val="28"/>
          <w:rtl w:val="0"/>
        </w:rPr>
        <w:t xml:space="preserve">We use your health information for payment purposes when, for example, our staff asks you about health or vision care plans that you may belong to, or about other sources of payment for our services, when we prepare billS to send to you or your health or vision care plan, when we process payment by credit card, and when we try to collect unpaid amounts due. </w:t>
      </w:r>
    </w:p>
    <w:p w:rsidR="00000000" w:rsidDel="00000000" w:rsidP="00000000" w:rsidRDefault="00000000" w:rsidRPr="00000000" w14:paraId="00000018">
      <w:pPr>
        <w:spacing w:line="240" w:lineRule="auto"/>
        <w:rPr>
          <w:sz w:val="28"/>
          <w:szCs w:val="28"/>
        </w:rPr>
      </w:pPr>
      <w:r w:rsidDel="00000000" w:rsidR="00000000" w:rsidRPr="00000000">
        <w:rPr>
          <w:rtl w:val="0"/>
        </w:rPr>
      </w:r>
    </w:p>
    <w:p w:rsidR="00000000" w:rsidDel="00000000" w:rsidP="00000000" w:rsidRDefault="00000000" w:rsidRPr="00000000" w14:paraId="00000019">
      <w:pPr>
        <w:spacing w:line="240" w:lineRule="auto"/>
        <w:rPr>
          <w:sz w:val="28"/>
          <w:szCs w:val="28"/>
        </w:rPr>
      </w:pPr>
      <w:r w:rsidDel="00000000" w:rsidR="00000000" w:rsidRPr="00000000">
        <w:rPr>
          <w:sz w:val="28"/>
          <w:szCs w:val="28"/>
          <w:rtl w:val="0"/>
        </w:rPr>
        <w:t xml:space="preserve">We use and disclose your health information for health care operations in a number of ways. Health care operations means those administrative and managerial functions that we must do in order to run our office. We may use or disclose your health information, for example, for financial or billing audits, for internal quality assurance, for personnel decisions, to enable our doctors to participate in managed care plans, for the defense of legal matters, to develop business plans, for fundraising activities, and for outside storage of our records. </w:t>
      </w:r>
    </w:p>
    <w:p w:rsidR="00000000" w:rsidDel="00000000" w:rsidP="00000000" w:rsidRDefault="00000000" w:rsidRPr="00000000" w14:paraId="0000001A">
      <w:pPr>
        <w:spacing w:line="240" w:lineRule="auto"/>
        <w:rPr>
          <w:sz w:val="28"/>
          <w:szCs w:val="28"/>
        </w:rPr>
      </w:pPr>
      <w:r w:rsidDel="00000000" w:rsidR="00000000" w:rsidRPr="00000000">
        <w:rPr>
          <w:rtl w:val="0"/>
        </w:rPr>
      </w:r>
    </w:p>
    <w:p w:rsidR="00000000" w:rsidDel="00000000" w:rsidP="00000000" w:rsidRDefault="00000000" w:rsidRPr="00000000" w14:paraId="0000001B">
      <w:pPr>
        <w:spacing w:line="240" w:lineRule="auto"/>
        <w:rPr>
          <w:b w:val="1"/>
          <w:sz w:val="28"/>
          <w:szCs w:val="28"/>
        </w:rPr>
      </w:pPr>
      <w:r w:rsidDel="00000000" w:rsidR="00000000" w:rsidRPr="00000000">
        <w:rPr>
          <w:rtl w:val="0"/>
        </w:rPr>
      </w:r>
    </w:p>
    <w:p w:rsidR="00000000" w:rsidDel="00000000" w:rsidP="00000000" w:rsidRDefault="00000000" w:rsidRPr="00000000" w14:paraId="0000001C">
      <w:pPr>
        <w:spacing w:line="240" w:lineRule="auto"/>
        <w:rPr>
          <w:b w:val="1"/>
          <w:sz w:val="28"/>
          <w:szCs w:val="28"/>
        </w:rPr>
      </w:pPr>
      <w:r w:rsidDel="00000000" w:rsidR="00000000" w:rsidRPr="00000000">
        <w:rPr>
          <w:rtl w:val="0"/>
        </w:rPr>
      </w:r>
    </w:p>
    <w:p w:rsidR="00000000" w:rsidDel="00000000" w:rsidP="00000000" w:rsidRDefault="00000000" w:rsidRPr="00000000" w14:paraId="0000001D">
      <w:pPr>
        <w:spacing w:line="240" w:lineRule="auto"/>
        <w:rPr>
          <w:b w:val="1"/>
          <w:sz w:val="28"/>
          <w:szCs w:val="28"/>
        </w:rPr>
      </w:pPr>
      <w:r w:rsidDel="00000000" w:rsidR="00000000" w:rsidRPr="00000000">
        <w:rPr>
          <w:rtl w:val="0"/>
        </w:rPr>
      </w:r>
    </w:p>
    <w:p w:rsidR="00000000" w:rsidDel="00000000" w:rsidP="00000000" w:rsidRDefault="00000000" w:rsidRPr="00000000" w14:paraId="0000001E">
      <w:pPr>
        <w:spacing w:line="240" w:lineRule="auto"/>
        <w:rPr>
          <w:b w:val="1"/>
          <w:sz w:val="28"/>
          <w:szCs w:val="28"/>
        </w:rPr>
      </w:pPr>
      <w:r w:rsidDel="00000000" w:rsidR="00000000" w:rsidRPr="00000000">
        <w:rPr>
          <w:b w:val="1"/>
          <w:sz w:val="28"/>
          <w:szCs w:val="28"/>
          <w:rtl w:val="0"/>
        </w:rPr>
        <w:t xml:space="preserve">USES AND DISCLOSURES WITHOUT CONSENT OR AUTHORIZATION</w:t>
      </w:r>
    </w:p>
    <w:p w:rsidR="00000000" w:rsidDel="00000000" w:rsidP="00000000" w:rsidRDefault="00000000" w:rsidRPr="00000000" w14:paraId="0000001F">
      <w:pPr>
        <w:spacing w:line="240" w:lineRule="auto"/>
        <w:rPr>
          <w:sz w:val="28"/>
          <w:szCs w:val="28"/>
        </w:rPr>
      </w:pPr>
      <w:r w:rsidDel="00000000" w:rsidR="00000000" w:rsidRPr="00000000">
        <w:rPr>
          <w:sz w:val="28"/>
          <w:szCs w:val="28"/>
          <w:rtl w:val="0"/>
        </w:rPr>
        <w:t xml:space="preserve">In some limited situations, the law allows or requires us to use or disclose your health information without your permission. Not all of these situations will apply to us; some may never come up at our office at all. Such uses or disclosures are: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When a state or federal law mandates that certain health information be reported for a specific purpose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public health purposes such as contagious disease reporting, investigation, or surveillance; and notices to and from the Food and Drug Administration regarding drugs or medical devices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Disclosures to governmental authorities about victims of suspected abuse, neglect, or domestic violence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Uses and disclosures for health oversight activities, such as for the licensing of doctors, for audits by Medicare of Medicaid, or for investigation of possible violations of health care laws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Disclosures for judicial and administrative proceedings, such as in the response to subpoenas or orders of courts or administrative agencies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Disclosures for law enforcement purposes, such as to provide information about someone who is or is suspected to be a victim of a crime, to provide information about a crime at our office, or to report a crime that happened somewhere else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Disclosure to a medical examiner to identify a dead person or to determine the cause of death, or to funeral directors to aid in burial, or to organizations that handle organ or tissue donations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Uses or disclosures for health related research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Uses and disclosures to prevent a serious threat to health or safety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Uses or disclosures for specialized government functions, such as for the protection of the president or high-ranking government officials, for lawful national intelligence activities, for military purposes, or for the evaluation and health of members of the foreign service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Disclosures relating to worker’s compensation programs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Disclosures to business associates who perform healthcare operations for us and who agree to keep your health information private.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spacing w:line="240" w:lineRule="auto"/>
        <w:rPr>
          <w:sz w:val="28"/>
          <w:szCs w:val="28"/>
        </w:rPr>
      </w:pPr>
      <w:r w:rsidDel="00000000" w:rsidR="00000000" w:rsidRPr="00000000">
        <w:rPr>
          <w:rtl w:val="0"/>
        </w:rPr>
      </w:r>
    </w:p>
    <w:p w:rsidR="00000000" w:rsidDel="00000000" w:rsidP="00000000" w:rsidRDefault="00000000" w:rsidRPr="00000000" w14:paraId="00000039">
      <w:pPr>
        <w:spacing w:line="240" w:lineRule="auto"/>
        <w:rPr>
          <w:b w:val="1"/>
          <w:sz w:val="28"/>
          <w:szCs w:val="28"/>
        </w:rPr>
      </w:pPr>
      <w:r w:rsidDel="00000000" w:rsidR="00000000" w:rsidRPr="00000000">
        <w:rPr>
          <w:b w:val="1"/>
          <w:sz w:val="28"/>
          <w:szCs w:val="28"/>
          <w:rtl w:val="0"/>
        </w:rPr>
        <w:t xml:space="preserve">APPOINTMENT REMINDERS</w:t>
      </w:r>
    </w:p>
    <w:p w:rsidR="00000000" w:rsidDel="00000000" w:rsidP="00000000" w:rsidRDefault="00000000" w:rsidRPr="00000000" w14:paraId="0000003A">
      <w:pPr>
        <w:spacing w:line="240" w:lineRule="auto"/>
        <w:rPr>
          <w:sz w:val="28"/>
          <w:szCs w:val="28"/>
        </w:rPr>
      </w:pPr>
      <w:r w:rsidDel="00000000" w:rsidR="00000000" w:rsidRPr="00000000">
        <w:rPr>
          <w:sz w:val="28"/>
          <w:szCs w:val="28"/>
          <w:rtl w:val="0"/>
        </w:rPr>
        <w:t xml:space="preserve">We may call, text or email to remind you of scheduled appointments. We may also call, text, or email to notify you of other treatments or services available at our office that might help you. </w:t>
      </w:r>
    </w:p>
    <w:p w:rsidR="00000000" w:rsidDel="00000000" w:rsidP="00000000" w:rsidRDefault="00000000" w:rsidRPr="00000000" w14:paraId="0000003B">
      <w:pPr>
        <w:spacing w:line="240" w:lineRule="auto"/>
        <w:rPr>
          <w:sz w:val="28"/>
          <w:szCs w:val="28"/>
        </w:rPr>
      </w:pPr>
      <w:r w:rsidDel="00000000" w:rsidR="00000000" w:rsidRPr="00000000">
        <w:rPr>
          <w:rtl w:val="0"/>
        </w:rPr>
      </w:r>
    </w:p>
    <w:p w:rsidR="00000000" w:rsidDel="00000000" w:rsidP="00000000" w:rsidRDefault="00000000" w:rsidRPr="00000000" w14:paraId="0000003C">
      <w:pPr>
        <w:spacing w:line="240" w:lineRule="auto"/>
        <w:rPr>
          <w:b w:val="1"/>
          <w:sz w:val="28"/>
          <w:szCs w:val="28"/>
        </w:rPr>
      </w:pPr>
      <w:r w:rsidDel="00000000" w:rsidR="00000000" w:rsidRPr="00000000">
        <w:rPr>
          <w:b w:val="1"/>
          <w:sz w:val="28"/>
          <w:szCs w:val="28"/>
          <w:rtl w:val="0"/>
        </w:rPr>
        <w:t xml:space="preserve">OTHER DISCLOSURES</w:t>
      </w:r>
    </w:p>
    <w:p w:rsidR="00000000" w:rsidDel="00000000" w:rsidP="00000000" w:rsidRDefault="00000000" w:rsidRPr="00000000" w14:paraId="0000003D">
      <w:pPr>
        <w:spacing w:line="240" w:lineRule="auto"/>
        <w:rPr>
          <w:sz w:val="28"/>
          <w:szCs w:val="28"/>
        </w:rPr>
      </w:pPr>
      <w:r w:rsidDel="00000000" w:rsidR="00000000" w:rsidRPr="00000000">
        <w:rPr>
          <w:sz w:val="28"/>
          <w:szCs w:val="28"/>
          <w:rtl w:val="0"/>
        </w:rPr>
        <w:t xml:space="preserve">We will not make any other uses or disclosures of your health information unless you sign a written authorization form. You do not have to sign such a form. If you do sign one, you may revoke it at any time unless we have already acted in reliance upon it. </w:t>
      </w:r>
    </w:p>
    <w:p w:rsidR="00000000" w:rsidDel="00000000" w:rsidP="00000000" w:rsidRDefault="00000000" w:rsidRPr="00000000" w14:paraId="0000003E">
      <w:pPr>
        <w:spacing w:line="240" w:lineRule="auto"/>
        <w:rPr>
          <w:sz w:val="28"/>
          <w:szCs w:val="28"/>
        </w:rPr>
      </w:pPr>
      <w:r w:rsidDel="00000000" w:rsidR="00000000" w:rsidRPr="00000000">
        <w:rPr>
          <w:rtl w:val="0"/>
        </w:rPr>
      </w:r>
    </w:p>
    <w:p w:rsidR="00000000" w:rsidDel="00000000" w:rsidP="00000000" w:rsidRDefault="00000000" w:rsidRPr="00000000" w14:paraId="0000003F">
      <w:pPr>
        <w:spacing w:line="240" w:lineRule="auto"/>
        <w:rPr>
          <w:b w:val="1"/>
          <w:sz w:val="28"/>
          <w:szCs w:val="28"/>
        </w:rPr>
      </w:pPr>
      <w:r w:rsidDel="00000000" w:rsidR="00000000" w:rsidRPr="00000000">
        <w:rPr>
          <w:b w:val="1"/>
          <w:sz w:val="28"/>
          <w:szCs w:val="28"/>
          <w:rtl w:val="0"/>
        </w:rPr>
        <w:t xml:space="preserve">YOUR RIGHTS REGARDING YOUR HEALTH INFORMATION</w:t>
      </w:r>
    </w:p>
    <w:p w:rsidR="00000000" w:rsidDel="00000000" w:rsidP="00000000" w:rsidRDefault="00000000" w:rsidRPr="00000000" w14:paraId="00000040">
      <w:pPr>
        <w:spacing w:line="240" w:lineRule="auto"/>
        <w:rPr>
          <w:sz w:val="28"/>
          <w:szCs w:val="28"/>
        </w:rPr>
      </w:pPr>
      <w:r w:rsidDel="00000000" w:rsidR="00000000" w:rsidRPr="00000000">
        <w:rPr>
          <w:sz w:val="28"/>
          <w:szCs w:val="28"/>
          <w:rtl w:val="0"/>
        </w:rPr>
        <w:t xml:space="preserve">The law gives you many rights regarding your health information. You can:</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Ask us to restrict our uses and disclosures for purposes of treatment (except emergency treatment), payment or health care operations. We do not have to agree to do this, but if we agree, we must honor the restrictions that you want. To ask for a restriction, give a written request to Dr. Yousuf at the address, fax, or email shown at the beginning of this Notice. </w:t>
      </w:r>
    </w:p>
    <w:p w:rsidR="00000000" w:rsidDel="00000000" w:rsidP="00000000" w:rsidRDefault="00000000" w:rsidRPr="00000000" w14:paraId="00000042">
      <w:pPr>
        <w:spacing w:line="240" w:lineRule="auto"/>
        <w:rPr>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Ask us to communicate with you in a confidential way, such as by phoning/texting you at work rather than at home, by mailing health information to a different address, or by using email to your personal email address. We will accommodate these requests if they are reasonable, and if you pay us for any extra cost. If you want to ask for confidential communications, give a written request to Dr. Yousuf at the address, fax, or email shown at the beginning of this Notice.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Ask to see or to get photocopies of your health information. By law, there are a few limited situations in which we can refuse to permit access or copying. For the most part, however, you will be able to review or have a copy of your health information within 30 days of asking us. You may have to pay for photocopies in advance. If we deny your request, we will send you a written explanation, and instructions about how to get an impartial review of our denial if one is legally required. By law, we can have one 30-day extension of the time for us to give you access or photocopies if we send you a written notice of the extension. If you want to review or get photocopies of your health information, send a written request to Dr. Yousuf at the address, fax, or email shown at the beginning of this Notice.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Ask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30-day extension of time to consider a request for amendment if we notify you in writing of the extension. If you want to ask us to amend your health information, send a written request, including your reasons for the amendment to Dr. Yousuf at the address, fax, or email shown at the beginning of this Notice.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Get a list of the disclosures that we have made of your health information within the past six years (or a shorter period if you want), except disclosures for purposes of treatment, payment or health care operations and some other limited disclosures. You are entitled to one such list per year without charge. If you want more frequent lists, you will have to pay for them in advance. We will usually respond to your request within 60 days of receiving it, but by law, we can have one 30 day extension of time if we notify you of the extension in writing. If you want a list, send a written request to Dr. Yousuf at the address, fax, or email shown at the beginning of this Notice.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Get additional paper copies of this Notice of Privacy Practices upon request, no matter whether you got one electronically or in paper form already. If you want additional paper copies, send a written notice to Dr. Yousuf at the address, fax, or email shown at the beginning of this Notice.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spacing w:line="240" w:lineRule="auto"/>
        <w:rPr>
          <w:b w:val="1"/>
          <w:sz w:val="28"/>
          <w:szCs w:val="28"/>
        </w:rPr>
      </w:pPr>
      <w:r w:rsidDel="00000000" w:rsidR="00000000" w:rsidRPr="00000000">
        <w:rPr>
          <w:b w:val="1"/>
          <w:sz w:val="28"/>
          <w:szCs w:val="28"/>
          <w:rtl w:val="0"/>
        </w:rPr>
        <w:t xml:space="preserve">OUR NOTICE OF PRIVACY PRACTICES</w:t>
      </w:r>
    </w:p>
    <w:p w:rsidR="00000000" w:rsidDel="00000000" w:rsidP="00000000" w:rsidRDefault="00000000" w:rsidRPr="00000000" w14:paraId="0000004E">
      <w:pPr>
        <w:spacing w:line="240" w:lineRule="auto"/>
        <w:rPr>
          <w:sz w:val="28"/>
          <w:szCs w:val="28"/>
        </w:rPr>
      </w:pPr>
      <w:r w:rsidDel="00000000" w:rsidR="00000000" w:rsidRPr="00000000">
        <w:rPr>
          <w:sz w:val="28"/>
          <w:szCs w:val="28"/>
          <w:rtl w:val="0"/>
        </w:rPr>
        <w:t xml:space="preserve">By law, we must abide by the terms of this Notice of Privacy Practices until we choose to change it. We reserve the right to change this notice at any time in compliance with and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and have copies available in our office. </w:t>
      </w:r>
    </w:p>
    <w:p w:rsidR="00000000" w:rsidDel="00000000" w:rsidP="00000000" w:rsidRDefault="00000000" w:rsidRPr="00000000" w14:paraId="0000004F">
      <w:pPr>
        <w:spacing w:line="240" w:lineRule="auto"/>
        <w:rPr>
          <w:sz w:val="28"/>
          <w:szCs w:val="28"/>
        </w:rPr>
      </w:pPr>
      <w:r w:rsidDel="00000000" w:rsidR="00000000" w:rsidRPr="00000000">
        <w:rPr>
          <w:rtl w:val="0"/>
        </w:rPr>
      </w:r>
    </w:p>
    <w:p w:rsidR="00000000" w:rsidDel="00000000" w:rsidP="00000000" w:rsidRDefault="00000000" w:rsidRPr="00000000" w14:paraId="00000050">
      <w:pPr>
        <w:spacing w:line="240" w:lineRule="auto"/>
        <w:rPr>
          <w:b w:val="1"/>
          <w:sz w:val="28"/>
          <w:szCs w:val="28"/>
        </w:rPr>
      </w:pPr>
      <w:r w:rsidDel="00000000" w:rsidR="00000000" w:rsidRPr="00000000">
        <w:rPr>
          <w:b w:val="1"/>
          <w:sz w:val="28"/>
          <w:szCs w:val="28"/>
          <w:rtl w:val="0"/>
        </w:rPr>
        <w:t xml:space="preserve">COMPLAINTS</w:t>
      </w:r>
    </w:p>
    <w:p w:rsidR="00000000" w:rsidDel="00000000" w:rsidP="00000000" w:rsidRDefault="00000000" w:rsidRPr="00000000" w14:paraId="00000051">
      <w:pPr>
        <w:spacing w:line="240" w:lineRule="auto"/>
        <w:rPr>
          <w:sz w:val="28"/>
          <w:szCs w:val="28"/>
        </w:rPr>
      </w:pPr>
      <w:r w:rsidDel="00000000" w:rsidR="00000000" w:rsidRPr="00000000">
        <w:rPr>
          <w:sz w:val="28"/>
          <w:szCs w:val="28"/>
          <w:rtl w:val="0"/>
        </w:rPr>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Dr. Yousuf at the address, fax, or email at the beginning of this Notice. If you prefer, you can discuss your complaint in person or by phone. </w:t>
      </w:r>
    </w:p>
    <w:p w:rsidR="00000000" w:rsidDel="00000000" w:rsidP="00000000" w:rsidRDefault="00000000" w:rsidRPr="00000000" w14:paraId="00000052">
      <w:pPr>
        <w:spacing w:line="240" w:lineRule="auto"/>
        <w:rPr>
          <w:sz w:val="28"/>
          <w:szCs w:val="28"/>
        </w:rPr>
      </w:pPr>
      <w:r w:rsidDel="00000000" w:rsidR="00000000" w:rsidRPr="00000000">
        <w:rPr>
          <w:rtl w:val="0"/>
        </w:rPr>
      </w:r>
    </w:p>
    <w:p w:rsidR="00000000" w:rsidDel="00000000" w:rsidP="00000000" w:rsidRDefault="00000000" w:rsidRPr="00000000" w14:paraId="00000053">
      <w:pPr>
        <w:spacing w:line="240" w:lineRule="auto"/>
        <w:rPr>
          <w:b w:val="1"/>
          <w:sz w:val="28"/>
          <w:szCs w:val="28"/>
        </w:rPr>
      </w:pPr>
      <w:r w:rsidDel="00000000" w:rsidR="00000000" w:rsidRPr="00000000">
        <w:rPr>
          <w:b w:val="1"/>
          <w:sz w:val="28"/>
          <w:szCs w:val="28"/>
          <w:rtl w:val="0"/>
        </w:rPr>
        <w:t xml:space="preserve">FOR MORE INFORMAITON: </w:t>
      </w:r>
      <w:r w:rsidDel="00000000" w:rsidR="00000000" w:rsidRPr="00000000">
        <w:rPr>
          <w:sz w:val="28"/>
          <w:szCs w:val="28"/>
          <w:rtl w:val="0"/>
        </w:rPr>
        <w:t xml:space="preserve">If you want more information about our privacy practices please write, or call, or inquire in person.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84B09"/>
    <w:pPr>
      <w:ind w:left="720"/>
      <w:contextualSpacing w:val="1"/>
    </w:pPr>
  </w:style>
  <w:style w:type="character" w:styleId="Hyperlink">
    <w:name w:val="Hyperlink"/>
    <w:basedOn w:val="DefaultParagraphFont"/>
    <w:uiPriority w:val="99"/>
    <w:unhideWhenUsed w:val="1"/>
    <w:rsid w:val="005216CA"/>
    <w:rPr>
      <w:color w:val="0563c1" w:themeColor="hyperlink"/>
      <w:u w:val="single"/>
    </w:rPr>
  </w:style>
  <w:style w:type="character" w:styleId="UnresolvedMention">
    <w:name w:val="Unresolved Mention"/>
    <w:basedOn w:val="DefaultParagraphFont"/>
    <w:uiPriority w:val="99"/>
    <w:semiHidden w:val="1"/>
    <w:unhideWhenUsed w:val="1"/>
    <w:rsid w:val="005216C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yedocspv@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9tN8B6EWcyebE4QKcF45BnkJvQ==">CgMxLjA4AHIhMUVDbFYwbEYxdHdMaTg3VmJVZE5BX200MkxjWjliS2d1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2024-01-03T23:31:00Z</dcterms:created>
  <dc:creator>eyedocspv@outlook.com</dc:creator>
</cp:coreProperties>
</file>